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2E8C" w14:textId="77777777" w:rsidR="00A23539" w:rsidRDefault="00A23539" w:rsidP="00373E1F">
      <w:pPr>
        <w:jc w:val="both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399FF8D0" w14:textId="77777777" w:rsidR="00A23539" w:rsidRPr="00FD7592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759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919032D" w14:textId="2D9CECCB" w:rsidR="00A23539" w:rsidRPr="00FD7592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592">
        <w:rPr>
          <w:rFonts w:ascii="Times New Roman" w:hAnsi="Times New Roman" w:cs="Times New Roman"/>
          <w:b/>
          <w:sz w:val="24"/>
          <w:szCs w:val="24"/>
        </w:rPr>
        <w:t>MINISTARSTVO POLJOPRIVREDE</w:t>
      </w:r>
      <w:r>
        <w:rPr>
          <w:rFonts w:ascii="Times New Roman" w:hAnsi="Times New Roman" w:cs="Times New Roman"/>
          <w:b/>
          <w:sz w:val="24"/>
          <w:szCs w:val="24"/>
        </w:rPr>
        <w:t>, ŠUMARSTVA I RIBARSTVA</w:t>
      </w:r>
    </w:p>
    <w:p w14:paraId="5F9BB75A" w14:textId="77777777" w:rsidR="00A23539" w:rsidRPr="00FD7592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5E803" w14:textId="77777777" w:rsidR="00A23539" w:rsidRPr="00FD7592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592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23F80EF" wp14:editId="29420E91">
                <wp:simplePos x="0" y="0"/>
                <wp:positionH relativeFrom="column">
                  <wp:posOffset>-4445</wp:posOffset>
                </wp:positionH>
                <wp:positionV relativeFrom="paragraph">
                  <wp:posOffset>29209</wp:posOffset>
                </wp:positionV>
                <wp:extent cx="5800725" cy="0"/>
                <wp:effectExtent l="0" t="0" r="28575" b="1905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55EA22" id="Ravni poveznik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.35pt,2.3pt" to="45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0329FA4" w14:textId="77777777" w:rsidR="00A23539" w:rsidRPr="00FD7592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34DCA" w14:textId="77777777" w:rsidR="00A23539" w:rsidRPr="007B4874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74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6359DED" wp14:editId="31F8715A">
            <wp:extent cx="857250" cy="1176302"/>
            <wp:effectExtent l="0" t="0" r="0" b="5080"/>
            <wp:docPr id="4" name="Picture 4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71" cy="117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94E6" w14:textId="5A0B9B65" w:rsidR="00A23539" w:rsidRDefault="00A23539" w:rsidP="00A23539">
      <w:pPr>
        <w:pStyle w:val="Title"/>
      </w:pPr>
      <w:r w:rsidRPr="00A23539">
        <w:rPr>
          <w:sz w:val="40"/>
          <w:szCs w:val="40"/>
        </w:rPr>
        <w:t>IZMJENE I DOPUNA PROGRAMA DRŽAVNE POTPORE ZA KOMPENZACIJU SMANJENE VRIJEDNOSTI TOVNIH SVINJA ISPORUČENIH NA KLANJE IZ ZONE OGRANIČENJA III USLIJED PRIMJENE POSEBNIH MJERA ZA KONTROLU AFRIČKE SVINJSKE KUGE</w:t>
      </w:r>
    </w:p>
    <w:p w14:paraId="2102FF11" w14:textId="77777777" w:rsidR="00A23539" w:rsidRDefault="00A23539" w:rsidP="00A23539"/>
    <w:p w14:paraId="0AFFFBE8" w14:textId="77777777" w:rsidR="00A23539" w:rsidRPr="007122D5" w:rsidRDefault="00A23539" w:rsidP="00A23539"/>
    <w:p w14:paraId="19890D78" w14:textId="77777777" w:rsidR="00A23539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66107" w14:textId="77777777" w:rsidR="00A23539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5185D" w14:textId="77777777" w:rsidR="00A23539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4AB4A" w14:textId="77777777" w:rsidR="00A23539" w:rsidRPr="007B4874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BE0F7" w14:textId="77777777" w:rsidR="00A23539" w:rsidRDefault="00A23539" w:rsidP="00A23539">
      <w:pPr>
        <w:rPr>
          <w:rFonts w:ascii="Times New Roman" w:hAnsi="Times New Roman" w:cs="Times New Roman"/>
          <w:b/>
          <w:sz w:val="24"/>
          <w:szCs w:val="24"/>
        </w:rPr>
      </w:pPr>
    </w:p>
    <w:p w14:paraId="68724E93" w14:textId="77777777" w:rsidR="00A23539" w:rsidRDefault="00A23539" w:rsidP="00A23539">
      <w:pPr>
        <w:rPr>
          <w:rFonts w:ascii="Times New Roman" w:hAnsi="Times New Roman" w:cs="Times New Roman"/>
          <w:b/>
          <w:sz w:val="24"/>
          <w:szCs w:val="24"/>
        </w:rPr>
      </w:pPr>
    </w:p>
    <w:p w14:paraId="043D5E5C" w14:textId="77777777" w:rsidR="00A23539" w:rsidRDefault="00A23539" w:rsidP="00A23539">
      <w:pPr>
        <w:rPr>
          <w:rFonts w:ascii="Times New Roman" w:hAnsi="Times New Roman" w:cs="Times New Roman"/>
          <w:b/>
          <w:sz w:val="24"/>
          <w:szCs w:val="24"/>
        </w:rPr>
      </w:pPr>
    </w:p>
    <w:p w14:paraId="415993B0" w14:textId="77777777" w:rsidR="00A23539" w:rsidRPr="007B4874" w:rsidRDefault="00A23539" w:rsidP="00A23539">
      <w:pPr>
        <w:rPr>
          <w:rFonts w:ascii="Times New Roman" w:hAnsi="Times New Roman" w:cs="Times New Roman"/>
          <w:b/>
          <w:sz w:val="24"/>
          <w:szCs w:val="24"/>
        </w:rPr>
      </w:pPr>
    </w:p>
    <w:p w14:paraId="24839D7B" w14:textId="77777777" w:rsidR="00A23539" w:rsidRPr="007B4874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D49A7" w14:textId="3E2E3C7E" w:rsidR="00A23539" w:rsidRPr="007B4874" w:rsidRDefault="00A23539" w:rsidP="00A23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08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164E3" wp14:editId="53280E1D">
                <wp:simplePos x="0" y="0"/>
                <wp:positionH relativeFrom="column">
                  <wp:posOffset>-61595</wp:posOffset>
                </wp:positionH>
                <wp:positionV relativeFrom="paragraph">
                  <wp:posOffset>320675</wp:posOffset>
                </wp:positionV>
                <wp:extent cx="5934075" cy="38100"/>
                <wp:effectExtent l="0" t="0" r="28575" b="1905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B9187F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25.25pt" to="462.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F408F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5720E8">
        <w:rPr>
          <w:rFonts w:ascii="Times New Roman" w:hAnsi="Times New Roman" w:cs="Times New Roman"/>
          <w:b/>
          <w:sz w:val="24"/>
          <w:szCs w:val="24"/>
        </w:rPr>
        <w:t>listopad</w:t>
      </w:r>
      <w:r w:rsidRPr="007F408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16A8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C6044D2" w14:textId="77777777" w:rsidR="00373E1F" w:rsidRPr="00B65829" w:rsidRDefault="00373E1F" w:rsidP="00373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829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lastRenderedPageBreak/>
        <w:t>I.</w:t>
      </w:r>
    </w:p>
    <w:p w14:paraId="543CF904" w14:textId="72B8C048" w:rsidR="00373E1F" w:rsidRDefault="00373E1F" w:rsidP="00373E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E42">
        <w:rPr>
          <w:rFonts w:ascii="Times New Roman" w:hAnsi="Times New Roman" w:cs="Times New Roman"/>
          <w:bCs/>
          <w:sz w:val="24"/>
          <w:szCs w:val="24"/>
        </w:rPr>
        <w:t xml:space="preserve">U Programu državne potpore za kompenzaciju smanjene vrijednosti tovnih svinja isporučenih na klanje iz zone ograničenja </w:t>
      </w:r>
      <w:r w:rsidR="0096591D">
        <w:rPr>
          <w:rFonts w:ascii="Times New Roman" w:hAnsi="Times New Roman" w:cs="Times New Roman"/>
          <w:bCs/>
          <w:sz w:val="24"/>
          <w:szCs w:val="24"/>
        </w:rPr>
        <w:t>III</w:t>
      </w:r>
      <w:r w:rsidRPr="00ED7E42">
        <w:rPr>
          <w:rFonts w:ascii="Times New Roman" w:hAnsi="Times New Roman" w:cs="Times New Roman"/>
          <w:bCs/>
          <w:sz w:val="24"/>
          <w:szCs w:val="24"/>
        </w:rPr>
        <w:t xml:space="preserve"> uslijed primjene posebnih mjera za kontrolu afričke svinjske kuge</w:t>
      </w:r>
      <w:r>
        <w:rPr>
          <w:rFonts w:ascii="Times New Roman" w:hAnsi="Times New Roman" w:cs="Times New Roman"/>
          <w:bCs/>
          <w:sz w:val="24"/>
          <w:szCs w:val="24"/>
        </w:rPr>
        <w:t xml:space="preserve"> donesenog Odlukom Vlade Republike Hrvatske, KLASA: 022-03/24-04/125, URBROJ: 50301-05/16-24-5</w:t>
      </w:r>
      <w:r w:rsidR="007A53F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od 20. ožujka 2024. </w:t>
      </w:r>
      <w:r w:rsidR="00A755BD">
        <w:rPr>
          <w:rFonts w:ascii="Times New Roman" w:hAnsi="Times New Roman" w:cs="Times New Roman"/>
          <w:bCs/>
          <w:sz w:val="24"/>
          <w:szCs w:val="24"/>
        </w:rPr>
        <w:t>točka</w:t>
      </w:r>
      <w:r>
        <w:rPr>
          <w:rFonts w:ascii="Times New Roman" w:hAnsi="Times New Roman" w:cs="Times New Roman"/>
          <w:bCs/>
          <w:sz w:val="24"/>
          <w:szCs w:val="24"/>
        </w:rPr>
        <w:t xml:space="preserve"> 4. </w:t>
      </w:r>
      <w:r w:rsidR="00A755BD">
        <w:rPr>
          <w:rFonts w:ascii="Times New Roman" w:hAnsi="Times New Roman" w:cs="Times New Roman"/>
          <w:bCs/>
          <w:sz w:val="24"/>
          <w:szCs w:val="24"/>
        </w:rPr>
        <w:t>mijenja se i glasi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229E84B" w14:textId="392A80B4" w:rsidR="00373E1F" w:rsidRDefault="00373E1F" w:rsidP="00373E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A755BD" w:rsidRPr="00507C0F">
        <w:rPr>
          <w:rFonts w:ascii="Times New Roman" w:hAnsi="Times New Roman" w:cs="Times New Roman"/>
          <w:bCs/>
          <w:sz w:val="24"/>
          <w:szCs w:val="24"/>
        </w:rPr>
        <w:t xml:space="preserve">Sredstva će se dodijeliti primarnim proizvođačima s čijih objekata u </w:t>
      </w:r>
      <w:r w:rsidR="00E9638B" w:rsidRPr="00507C0F">
        <w:rPr>
          <w:rFonts w:ascii="Times New Roman" w:hAnsi="Times New Roman" w:cs="Times New Roman"/>
          <w:bCs/>
          <w:sz w:val="24"/>
          <w:szCs w:val="24"/>
        </w:rPr>
        <w:t>z</w:t>
      </w:r>
      <w:r w:rsidR="00A755BD" w:rsidRPr="00507C0F">
        <w:rPr>
          <w:rFonts w:ascii="Times New Roman" w:hAnsi="Times New Roman" w:cs="Times New Roman"/>
          <w:bCs/>
          <w:sz w:val="24"/>
          <w:szCs w:val="24"/>
        </w:rPr>
        <w:t xml:space="preserve">oni ograničenja III su svinje </w:t>
      </w:r>
      <w:r w:rsidR="0060302F" w:rsidRPr="00507C0F">
        <w:rPr>
          <w:rFonts w:ascii="Times New Roman" w:hAnsi="Times New Roman" w:cs="Times New Roman"/>
          <w:bCs/>
          <w:sz w:val="24"/>
          <w:szCs w:val="24"/>
        </w:rPr>
        <w:t>otpremljene</w:t>
      </w:r>
      <w:r w:rsidR="00A755BD" w:rsidRPr="00507C0F">
        <w:rPr>
          <w:rFonts w:ascii="Times New Roman" w:hAnsi="Times New Roman" w:cs="Times New Roman"/>
          <w:bCs/>
          <w:sz w:val="24"/>
          <w:szCs w:val="24"/>
        </w:rPr>
        <w:t xml:space="preserve"> u klaonicu određenu od strane Ministarstva poljoprivrede, šumarstva i ribarstva </w:t>
      </w:r>
      <w:r w:rsidR="0060302F" w:rsidRPr="00507C0F">
        <w:rPr>
          <w:rFonts w:ascii="Times New Roman" w:hAnsi="Times New Roman" w:cs="Times New Roman"/>
          <w:bCs/>
          <w:sz w:val="24"/>
          <w:szCs w:val="24"/>
        </w:rPr>
        <w:t xml:space="preserve">i isporučene </w:t>
      </w:r>
      <w:r w:rsidR="00A755BD" w:rsidRPr="00507C0F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A755BD">
        <w:rPr>
          <w:rFonts w:ascii="Times New Roman" w:hAnsi="Times New Roman" w:cs="Times New Roman"/>
          <w:bCs/>
          <w:sz w:val="24"/>
          <w:szCs w:val="24"/>
        </w:rPr>
        <w:t xml:space="preserve">razdoblju od 1. ožujka 2024. godine do </w:t>
      </w:r>
      <w:r>
        <w:rPr>
          <w:rFonts w:ascii="Times New Roman" w:hAnsi="Times New Roman" w:cs="Times New Roman"/>
          <w:bCs/>
          <w:sz w:val="24"/>
          <w:szCs w:val="24"/>
        </w:rPr>
        <w:t>28. veljače 2025.</w:t>
      </w:r>
      <w:r w:rsidR="00A755BD">
        <w:rPr>
          <w:rFonts w:ascii="Times New Roman" w:hAnsi="Times New Roman" w:cs="Times New Roman"/>
          <w:bCs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7B700DF4" w14:textId="77777777" w:rsidR="00C4024F" w:rsidRDefault="00C4024F" w:rsidP="0037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156EB" w14:textId="4C9140CE" w:rsidR="00373E1F" w:rsidRPr="00B65829" w:rsidRDefault="00373E1F" w:rsidP="0037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29">
        <w:rPr>
          <w:rFonts w:ascii="Times New Roman" w:hAnsi="Times New Roman" w:cs="Times New Roman"/>
          <w:b/>
          <w:sz w:val="24"/>
          <w:szCs w:val="24"/>
        </w:rPr>
        <w:t>II.</w:t>
      </w:r>
    </w:p>
    <w:p w14:paraId="00304EC4" w14:textId="77777777" w:rsidR="00373E1F" w:rsidRPr="009B7E25" w:rsidRDefault="00373E1F" w:rsidP="00373E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točki 6. stavak 1. mijenja se i glasi:</w:t>
      </w:r>
    </w:p>
    <w:p w14:paraId="584A5D10" w14:textId="253F2A4A" w:rsidR="00373E1F" w:rsidRPr="009B7E25" w:rsidRDefault="00373E1F" w:rsidP="00373E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9B7E25">
        <w:rPr>
          <w:rFonts w:ascii="Times New Roman" w:hAnsi="Times New Roman" w:cs="Times New Roman"/>
          <w:bCs/>
          <w:sz w:val="24"/>
          <w:szCs w:val="24"/>
        </w:rPr>
        <w:t xml:space="preserve">Gubitak uslijed smanjene vrijednosti tovnih svinja utvrđuje se na način da se umnožak težine živih svinja isporučenih sa farmi u </w:t>
      </w:r>
      <w:r w:rsidR="00E9638B">
        <w:rPr>
          <w:rFonts w:ascii="Times New Roman" w:hAnsi="Times New Roman" w:cs="Times New Roman"/>
          <w:bCs/>
          <w:sz w:val="24"/>
          <w:szCs w:val="24"/>
        </w:rPr>
        <w:t>z</w:t>
      </w:r>
      <w:r w:rsidRPr="009B7E25">
        <w:rPr>
          <w:rFonts w:ascii="Times New Roman" w:hAnsi="Times New Roman" w:cs="Times New Roman"/>
          <w:bCs/>
          <w:sz w:val="24"/>
          <w:szCs w:val="24"/>
        </w:rPr>
        <w:t xml:space="preserve">oni ograničenja III izravno u klaonicu (evidentiranih u sustavu razvrstavanja i označivanja na liniji klanja kao T1 ili T2) i tržišne cijene objavljene od strane Udruženja proizvođačkih organizacija proizvođača stoke i mesa </w:t>
      </w:r>
      <w:r w:rsidR="00B12DF8">
        <w:rPr>
          <w:rFonts w:ascii="Times New Roman" w:hAnsi="Times New Roman" w:cs="Times New Roman"/>
          <w:bCs/>
          <w:sz w:val="24"/>
          <w:szCs w:val="24"/>
        </w:rPr>
        <w:t>–</w:t>
      </w:r>
      <w:r w:rsidRPr="009B7E25">
        <w:rPr>
          <w:rFonts w:ascii="Times New Roman" w:hAnsi="Times New Roman" w:cs="Times New Roman"/>
          <w:bCs/>
          <w:sz w:val="24"/>
          <w:szCs w:val="24"/>
        </w:rPr>
        <w:t xml:space="preserve"> VEZG</w:t>
      </w:r>
      <w:r w:rsidR="00B12DF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9B7E25">
        <w:rPr>
          <w:rFonts w:ascii="Times New Roman" w:hAnsi="Times New Roman" w:cs="Times New Roman"/>
          <w:bCs/>
          <w:sz w:val="24"/>
          <w:szCs w:val="24"/>
        </w:rPr>
        <w:t xml:space="preserve"> u tjednu isporuke svinja na klanje umanji za prihod od prodaje istih i druga plaćanja za iste prihvatljive troškove ukoliko postoje. Porez na dodanu vrijednost nije prihvatljiv za potporu.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4013A442" w14:textId="77777777" w:rsidR="00C4024F" w:rsidRDefault="00C4024F" w:rsidP="0037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120EE" w14:textId="2FF40940" w:rsidR="00373E1F" w:rsidRPr="00041F53" w:rsidRDefault="00373E1F" w:rsidP="0037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5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E42D63A" w14:textId="77777777" w:rsidR="003868F9" w:rsidRDefault="003868F9" w:rsidP="00373E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373E1F">
        <w:rPr>
          <w:rFonts w:ascii="Times New Roman" w:hAnsi="Times New Roman" w:cs="Times New Roman"/>
          <w:bCs/>
          <w:sz w:val="24"/>
          <w:szCs w:val="24"/>
        </w:rPr>
        <w:t>očk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73E1F">
        <w:rPr>
          <w:rFonts w:ascii="Times New Roman" w:hAnsi="Times New Roman" w:cs="Times New Roman"/>
          <w:bCs/>
          <w:sz w:val="24"/>
          <w:szCs w:val="24"/>
        </w:rPr>
        <w:t xml:space="preserve"> 8. </w:t>
      </w:r>
      <w:r>
        <w:rPr>
          <w:rFonts w:ascii="Times New Roman" w:hAnsi="Times New Roman" w:cs="Times New Roman"/>
          <w:bCs/>
          <w:sz w:val="24"/>
          <w:szCs w:val="24"/>
        </w:rPr>
        <w:t>mijenja se i glasi:</w:t>
      </w:r>
    </w:p>
    <w:p w14:paraId="52B924D3" w14:textId="4FDAC1F9" w:rsidR="00373E1F" w:rsidRDefault="003868F9" w:rsidP="003868F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„8. FINANCIJSKA SREDSTVA ZA PROVEDBU PROGRAMA</w:t>
      </w:r>
    </w:p>
    <w:p w14:paraId="20BDA0EE" w14:textId="12C44347" w:rsidR="003868F9" w:rsidRPr="00934212" w:rsidRDefault="00D0577B" w:rsidP="009342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6427363"/>
      <w:r w:rsidRPr="00934212">
        <w:rPr>
          <w:rFonts w:ascii="Times New Roman" w:hAnsi="Times New Roman" w:cs="Times New Roman"/>
          <w:bCs/>
          <w:sz w:val="24"/>
          <w:szCs w:val="24"/>
        </w:rPr>
        <w:t>Financijska sredstva</w:t>
      </w:r>
      <w:r w:rsidR="003868F9" w:rsidRPr="00934212">
        <w:rPr>
          <w:rFonts w:ascii="Times New Roman" w:hAnsi="Times New Roman" w:cs="Times New Roman"/>
          <w:bCs/>
          <w:sz w:val="24"/>
          <w:szCs w:val="24"/>
        </w:rPr>
        <w:t xml:space="preserve"> za provedbu Programa iznose 11.000.000,00 eura. Iznos od 5.000.000,00 eura </w:t>
      </w:r>
      <w:r w:rsidR="00934212" w:rsidRPr="00934212">
        <w:rPr>
          <w:rFonts w:ascii="Times New Roman" w:hAnsi="Times New Roman" w:cs="Times New Roman"/>
          <w:bCs/>
          <w:sz w:val="24"/>
          <w:szCs w:val="24"/>
        </w:rPr>
        <w:t>osigurava se</w:t>
      </w:r>
      <w:r w:rsidR="003868F9" w:rsidRPr="00934212">
        <w:rPr>
          <w:rFonts w:ascii="Times New Roman" w:hAnsi="Times New Roman" w:cs="Times New Roman"/>
          <w:bCs/>
          <w:sz w:val="24"/>
          <w:szCs w:val="24"/>
        </w:rPr>
        <w:t xml:space="preserve"> u Državnom proračunu Republike Hrvatske za 2024. godinu unutar razdjela 060 Ministarstva poljoprivrede, šumarstva i ribarstva, dok</w:t>
      </w:r>
      <w:r w:rsidR="00934212" w:rsidRPr="00934212">
        <w:rPr>
          <w:rFonts w:ascii="Times New Roman" w:hAnsi="Times New Roman" w:cs="Times New Roman"/>
          <w:bCs/>
          <w:sz w:val="24"/>
          <w:szCs w:val="24"/>
        </w:rPr>
        <w:t xml:space="preserve"> će</w:t>
      </w:r>
      <w:r w:rsidR="003868F9" w:rsidRPr="00934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4212">
        <w:rPr>
          <w:rFonts w:ascii="Times New Roman" w:hAnsi="Times New Roman" w:cs="Times New Roman"/>
          <w:bCs/>
          <w:sz w:val="24"/>
          <w:szCs w:val="24"/>
        </w:rPr>
        <w:t xml:space="preserve">se preostali iznos </w:t>
      </w:r>
      <w:r w:rsidR="003868F9" w:rsidRPr="00934212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934212" w:rsidRPr="00934212">
        <w:rPr>
          <w:rFonts w:ascii="Times New Roman" w:hAnsi="Times New Roman" w:cs="Times New Roman"/>
          <w:bCs/>
          <w:sz w:val="24"/>
          <w:szCs w:val="24"/>
        </w:rPr>
        <w:t>6</w:t>
      </w:r>
      <w:r w:rsidR="003868F9" w:rsidRPr="00934212">
        <w:rPr>
          <w:rFonts w:ascii="Times New Roman" w:hAnsi="Times New Roman" w:cs="Times New Roman"/>
          <w:bCs/>
          <w:sz w:val="24"/>
          <w:szCs w:val="24"/>
        </w:rPr>
        <w:t xml:space="preserve">.000.000,00 eura </w:t>
      </w:r>
      <w:r w:rsidR="00934212" w:rsidRPr="00934212">
        <w:rPr>
          <w:rFonts w:ascii="Times New Roman" w:hAnsi="Times New Roman" w:cs="Times New Roman"/>
          <w:bCs/>
          <w:sz w:val="24"/>
          <w:szCs w:val="24"/>
        </w:rPr>
        <w:t xml:space="preserve">planirati </w:t>
      </w:r>
      <w:r w:rsidR="00934212" w:rsidRPr="00934212">
        <w:rPr>
          <w:rFonts w:ascii="Times New Roman" w:hAnsi="Times New Roman" w:cs="Times New Roman"/>
          <w:sz w:val="24"/>
          <w:szCs w:val="24"/>
        </w:rPr>
        <w:t>u okviru usvojenih projekcija Ministarstva poljoprivrede, šumarstva i ribarstva za 2025. godinu</w:t>
      </w:r>
      <w:bookmarkEnd w:id="0"/>
      <w:r w:rsidR="00934212" w:rsidRPr="00934212">
        <w:rPr>
          <w:rFonts w:ascii="Times New Roman" w:hAnsi="Times New Roman" w:cs="Times New Roman"/>
          <w:sz w:val="24"/>
          <w:szCs w:val="24"/>
        </w:rPr>
        <w:t>.“.</w:t>
      </w:r>
    </w:p>
    <w:p w14:paraId="702AAB21" w14:textId="77777777" w:rsidR="00C4024F" w:rsidRDefault="00C4024F" w:rsidP="0037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68EBE" w14:textId="609FDE94" w:rsidR="00373E1F" w:rsidRPr="00041F53" w:rsidRDefault="00373E1F" w:rsidP="0037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53">
        <w:rPr>
          <w:rFonts w:ascii="Times New Roman" w:hAnsi="Times New Roman" w:cs="Times New Roman"/>
          <w:b/>
          <w:sz w:val="24"/>
          <w:szCs w:val="24"/>
        </w:rPr>
        <w:t>IV.</w:t>
      </w:r>
    </w:p>
    <w:p w14:paraId="135ECB92" w14:textId="77777777" w:rsidR="00373E1F" w:rsidRDefault="00373E1F" w:rsidP="00373E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točki 9. iza riječi „2024. godini“ briše se točka i dodaju se riječi „i 2025. godini.“.</w:t>
      </w:r>
    </w:p>
    <w:p w14:paraId="625B38D3" w14:textId="77777777" w:rsidR="00C4024F" w:rsidRDefault="00C4024F" w:rsidP="0037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44A86" w14:textId="6124F86C" w:rsidR="00373E1F" w:rsidRPr="00041F53" w:rsidRDefault="00373E1F" w:rsidP="0037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53">
        <w:rPr>
          <w:rFonts w:ascii="Times New Roman" w:hAnsi="Times New Roman" w:cs="Times New Roman"/>
          <w:b/>
          <w:sz w:val="24"/>
          <w:szCs w:val="24"/>
        </w:rPr>
        <w:t>V.</w:t>
      </w:r>
    </w:p>
    <w:p w14:paraId="3D9BD025" w14:textId="77777777" w:rsidR="00373E1F" w:rsidRPr="009B7E25" w:rsidRDefault="00373E1F" w:rsidP="00373E1F">
      <w:pPr>
        <w:pStyle w:val="Heading1"/>
        <w:spacing w:before="120" w:after="120" w:line="300" w:lineRule="exact"/>
        <w:rPr>
          <w:b w:val="0"/>
          <w:sz w:val="24"/>
          <w:szCs w:val="24"/>
        </w:rPr>
      </w:pPr>
      <w:r w:rsidRPr="009B7E25">
        <w:rPr>
          <w:b w:val="0"/>
          <w:sz w:val="24"/>
          <w:szCs w:val="24"/>
        </w:rPr>
        <w:t>Točka 10. mijenja se i glasi:</w:t>
      </w:r>
    </w:p>
    <w:p w14:paraId="1D8CF0A3" w14:textId="77777777" w:rsidR="00373E1F" w:rsidRDefault="00373E1F" w:rsidP="00373E1F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bCs w:val="0"/>
          <w:sz w:val="24"/>
          <w:szCs w:val="24"/>
        </w:rPr>
        <w:br/>
      </w:r>
      <w:r>
        <w:rPr>
          <w:rStyle w:val="zadanifontodlomka-000001"/>
        </w:rPr>
        <w:lastRenderedPageBreak/>
        <w:t xml:space="preserve">„10. PRAVILA O DODJELI POTPORE </w:t>
      </w:r>
    </w:p>
    <w:p w14:paraId="42F864D9" w14:textId="55DE8FEB" w:rsidR="00373E1F" w:rsidRDefault="00373E1F" w:rsidP="00373E1F">
      <w:pPr>
        <w:pStyle w:val="normal-000006"/>
        <w:spacing w:before="120" w:after="120" w:line="300" w:lineRule="exact"/>
      </w:pPr>
      <w:r>
        <w:rPr>
          <w:rStyle w:val="zadanifontodlomka-000002"/>
        </w:rPr>
        <w:t>Potpore iz ovoga Programa ne mogu se zbrajati s bilo kojom drugom potporom za iste prihvatljive troškove.</w:t>
      </w:r>
      <w:r>
        <w:t xml:space="preserve"> </w:t>
      </w:r>
    </w:p>
    <w:p w14:paraId="4E41A52F" w14:textId="77777777" w:rsidR="00373E1F" w:rsidRDefault="00373E1F" w:rsidP="00373E1F">
      <w:pPr>
        <w:pStyle w:val="normal-000006"/>
        <w:spacing w:after="0" w:line="300" w:lineRule="exact"/>
      </w:pPr>
      <w:r>
        <w:rPr>
          <w:rStyle w:val="zadanifontodlomka-000002"/>
        </w:rPr>
        <w:t>Prema ovom Programu ne mogu se dodijeliti potpore:</w:t>
      </w:r>
      <w:r>
        <w:t xml:space="preserve"> </w:t>
      </w:r>
    </w:p>
    <w:p w14:paraId="476AD96F" w14:textId="77777777" w:rsidR="00373E1F" w:rsidRDefault="00373E1F" w:rsidP="00373E1F">
      <w:pPr>
        <w:pStyle w:val="normal-000006"/>
        <w:spacing w:after="0" w:line="300" w:lineRule="exact"/>
      </w:pPr>
      <w:r>
        <w:rPr>
          <w:rStyle w:val="zadanifontodlomka-000002"/>
        </w:rPr>
        <w:t>- poduzetnicima koji podliježu neizvršenom nalogu za povrat sredstava na temelju prethodne odluke Europske komisije kojom se potpora ocjenjuje nezakonitom i nespojivom s unutarnjim tržištem,</w:t>
      </w:r>
      <w:r>
        <w:t xml:space="preserve"> </w:t>
      </w:r>
    </w:p>
    <w:p w14:paraId="69245D99" w14:textId="77777777" w:rsidR="00373E1F" w:rsidRDefault="00373E1F" w:rsidP="00373E1F">
      <w:pPr>
        <w:pStyle w:val="normal-000006"/>
        <w:spacing w:after="0" w:line="300" w:lineRule="exact"/>
      </w:pPr>
      <w:r>
        <w:rPr>
          <w:rStyle w:val="zadanifontodlomka-000002"/>
        </w:rPr>
        <w:t>- poduzetnicima u teškoćama, izuzev u slučaju kada su iste uzrokovane pojavom afričke svinjske kuge,</w:t>
      </w:r>
      <w:r>
        <w:t xml:space="preserve"> </w:t>
      </w:r>
    </w:p>
    <w:p w14:paraId="3327B476" w14:textId="77777777" w:rsidR="00373E1F" w:rsidRDefault="00373E1F" w:rsidP="00373E1F">
      <w:pPr>
        <w:pStyle w:val="normal-000006"/>
        <w:spacing w:after="0" w:line="300" w:lineRule="exact"/>
        <w:rPr>
          <w:rStyle w:val="zadanifontodlomka-000002"/>
        </w:rPr>
      </w:pPr>
      <w:r>
        <w:rPr>
          <w:rStyle w:val="zadanifontodlomka-000002"/>
        </w:rPr>
        <w:t>- proizvođačima koji ne udovoljavaju propisanim obvezama vezano uz prevenciju i kontrolu afričke svinjske kuge.“.</w:t>
      </w:r>
    </w:p>
    <w:p w14:paraId="1B3BD347" w14:textId="77777777" w:rsidR="00C4024F" w:rsidRDefault="00C4024F" w:rsidP="00373E1F">
      <w:pPr>
        <w:pStyle w:val="normal-000006"/>
        <w:spacing w:after="0" w:line="300" w:lineRule="exact"/>
        <w:rPr>
          <w:rStyle w:val="zadanifontodlomka-000002"/>
        </w:rPr>
      </w:pPr>
    </w:p>
    <w:p w14:paraId="1542F2B4" w14:textId="77777777" w:rsidR="00373E1F" w:rsidRDefault="00373E1F" w:rsidP="00373E1F">
      <w:pPr>
        <w:pStyle w:val="normal-000006"/>
        <w:spacing w:after="0" w:line="300" w:lineRule="exact"/>
        <w:rPr>
          <w:rStyle w:val="zadanifontodlomka-000002"/>
        </w:rPr>
      </w:pPr>
    </w:p>
    <w:p w14:paraId="4465A314" w14:textId="77777777" w:rsidR="00373E1F" w:rsidRPr="00041F53" w:rsidRDefault="00373E1F" w:rsidP="00373E1F">
      <w:pPr>
        <w:pStyle w:val="normal-000006"/>
        <w:spacing w:after="0" w:line="300" w:lineRule="exact"/>
        <w:jc w:val="center"/>
        <w:rPr>
          <w:b/>
          <w:bCs/>
        </w:rPr>
      </w:pPr>
      <w:r w:rsidRPr="00041F53">
        <w:rPr>
          <w:rStyle w:val="zadanifontodlomka-000002"/>
          <w:b/>
          <w:bCs/>
        </w:rPr>
        <w:t>VI.</w:t>
      </w:r>
    </w:p>
    <w:p w14:paraId="0A2E1F3E" w14:textId="77777777" w:rsidR="00373E1F" w:rsidRDefault="00373E1F" w:rsidP="00373E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Točka 11. mijenja se i glasi:</w:t>
      </w:r>
    </w:p>
    <w:p w14:paraId="2671535C" w14:textId="77777777" w:rsidR="00373E1F" w:rsidRDefault="00373E1F" w:rsidP="00373E1F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bCs w:val="0"/>
          <w:sz w:val="24"/>
          <w:szCs w:val="24"/>
        </w:rPr>
        <w:t>„</w:t>
      </w:r>
      <w:r>
        <w:rPr>
          <w:rStyle w:val="zadanifontodlomka-000001"/>
        </w:rPr>
        <w:t xml:space="preserve">11. PRAĆENJE I IZVJEŠĆIVANJE </w:t>
      </w:r>
    </w:p>
    <w:p w14:paraId="6497AEFC" w14:textId="0FEB67B0" w:rsidR="00373E1F" w:rsidRDefault="00373E1F" w:rsidP="00373E1F">
      <w:pPr>
        <w:pStyle w:val="normal-000006"/>
        <w:spacing w:before="120" w:after="120" w:line="300" w:lineRule="exact"/>
      </w:pPr>
      <w:bookmarkStart w:id="1" w:name="_Hlk176427409"/>
      <w:r>
        <w:rPr>
          <w:rStyle w:val="zadanifontodlomka-000002"/>
        </w:rPr>
        <w:t xml:space="preserve">Ministarstvo poljoprivrede, šumarstva i ribarstva se obvezuje poštivati obveze praćenja i izvješćivanja sukladno točkama 650. do 653. </w:t>
      </w:r>
      <w:r w:rsidR="007A53F4">
        <w:rPr>
          <w:rStyle w:val="zadanifontodlomka-000002"/>
        </w:rPr>
        <w:t>Komunikacije</w:t>
      </w:r>
      <w:bookmarkStart w:id="2" w:name="_GoBack"/>
      <w:bookmarkEnd w:id="2"/>
      <w:r w:rsidR="007A53F4">
        <w:rPr>
          <w:rStyle w:val="zadanifontodlomka-000002"/>
        </w:rPr>
        <w:t xml:space="preserve"> Komisije </w:t>
      </w:r>
      <w:r>
        <w:rPr>
          <w:rStyle w:val="zadanifontodlomka-000002"/>
        </w:rPr>
        <w:t>Smjernic</w:t>
      </w:r>
      <w:r w:rsidR="007A53F4">
        <w:rPr>
          <w:rStyle w:val="zadanifontodlomka-000002"/>
        </w:rPr>
        <w:t>e</w:t>
      </w:r>
      <w:r>
        <w:rPr>
          <w:rStyle w:val="zadanifontodlomka-000002"/>
        </w:rPr>
        <w:t xml:space="preserve"> za državne potpore u sektorima poljoprivrede i šumarstva te u ruralnim područjima (</w:t>
      </w:r>
      <w:r w:rsidR="007A53F4">
        <w:rPr>
          <w:rStyle w:val="zadanifontodlomka-000002"/>
        </w:rPr>
        <w:t xml:space="preserve">SL </w:t>
      </w:r>
      <w:r>
        <w:rPr>
          <w:rStyle w:val="zadanifontodlomka-000002"/>
        </w:rPr>
        <w:t>C 485/1, 21.12.2022.)</w:t>
      </w:r>
      <w:r w:rsidRPr="00041F53">
        <w:rPr>
          <w:rStyle w:val="zadanifontodlomka-000002"/>
        </w:rPr>
        <w:t xml:space="preserve"> </w:t>
      </w:r>
      <w:bookmarkEnd w:id="1"/>
      <w:r>
        <w:rPr>
          <w:rStyle w:val="zadanifontodlomka-000002"/>
        </w:rPr>
        <w:t>.“.</w:t>
      </w:r>
    </w:p>
    <w:p w14:paraId="4903DAC6" w14:textId="77777777" w:rsidR="00C4024F" w:rsidRDefault="00C4024F" w:rsidP="00373E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0ED17" w14:textId="3C81576E" w:rsidR="00373E1F" w:rsidRPr="00B65829" w:rsidRDefault="00373E1F" w:rsidP="00373E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29">
        <w:rPr>
          <w:rFonts w:ascii="Times New Roman" w:hAnsi="Times New Roman" w:cs="Times New Roman"/>
          <w:b/>
          <w:sz w:val="24"/>
          <w:szCs w:val="24"/>
        </w:rPr>
        <w:t>VII.</w:t>
      </w:r>
    </w:p>
    <w:p w14:paraId="4C344247" w14:textId="4F1C3CAB" w:rsidR="00373E1F" w:rsidRPr="00ED7E42" w:rsidRDefault="00373E1F" w:rsidP="00373E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E42">
        <w:rPr>
          <w:rFonts w:ascii="Times New Roman" w:hAnsi="Times New Roman" w:cs="Times New Roman"/>
          <w:bCs/>
          <w:sz w:val="24"/>
          <w:szCs w:val="24"/>
        </w:rPr>
        <w:t>U cijelom tekstu Programa državne potpore za kompenzaciju smanjene vrijednosti tovnih svinja isporučenih na klanje iz zone ograničenja</w:t>
      </w:r>
      <w:r w:rsidR="00A23539">
        <w:rPr>
          <w:rFonts w:ascii="Times New Roman" w:hAnsi="Times New Roman" w:cs="Times New Roman"/>
          <w:bCs/>
          <w:sz w:val="24"/>
          <w:szCs w:val="24"/>
        </w:rPr>
        <w:t xml:space="preserve"> III</w:t>
      </w:r>
      <w:r w:rsidRPr="00ED7E42">
        <w:rPr>
          <w:rFonts w:ascii="Times New Roman" w:hAnsi="Times New Roman" w:cs="Times New Roman"/>
          <w:bCs/>
          <w:sz w:val="24"/>
          <w:szCs w:val="24"/>
        </w:rPr>
        <w:t xml:space="preserve"> uslijed primjene posebnih mjera za kontrolu afričke svinjske kuge donesenog Odlukom Vlade Republike Hrvatske, </w:t>
      </w:r>
      <w:r>
        <w:rPr>
          <w:rFonts w:ascii="Times New Roman" w:hAnsi="Times New Roman" w:cs="Times New Roman"/>
          <w:bCs/>
          <w:sz w:val="24"/>
          <w:szCs w:val="24"/>
        </w:rPr>
        <w:t xml:space="preserve">KLASA: 022-03/24-04/125, URBROJ: 50301-05/16-24-5 od 20. ožujka 2024., </w:t>
      </w:r>
      <w:r w:rsidRPr="00ED7E42">
        <w:rPr>
          <w:rFonts w:ascii="Times New Roman" w:hAnsi="Times New Roman" w:cs="Times New Roman"/>
          <w:bCs/>
          <w:sz w:val="24"/>
          <w:szCs w:val="24"/>
        </w:rPr>
        <w:t>riječi:</w:t>
      </w:r>
      <w:r>
        <w:rPr>
          <w:rFonts w:ascii="Times New Roman" w:hAnsi="Times New Roman" w:cs="Times New Roman"/>
          <w:bCs/>
          <w:sz w:val="24"/>
          <w:szCs w:val="24"/>
        </w:rPr>
        <w:t xml:space="preserve"> „M</w:t>
      </w:r>
      <w:r w:rsidRPr="00ED7E42">
        <w:rPr>
          <w:rFonts w:ascii="Times New Roman" w:hAnsi="Times New Roman" w:cs="Times New Roman"/>
          <w:bCs/>
          <w:sz w:val="24"/>
          <w:szCs w:val="24"/>
        </w:rPr>
        <w:t>inistarstvo poljoprivrede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ED7E42">
        <w:rPr>
          <w:rFonts w:ascii="Times New Roman" w:hAnsi="Times New Roman" w:cs="Times New Roman"/>
          <w:bCs/>
          <w:sz w:val="24"/>
          <w:szCs w:val="24"/>
        </w:rPr>
        <w:t xml:space="preserve"> u određenom padežu zamjenjuju se riječima: </w:t>
      </w:r>
      <w:r>
        <w:rPr>
          <w:rFonts w:ascii="Times New Roman" w:hAnsi="Times New Roman" w:cs="Times New Roman"/>
          <w:bCs/>
          <w:sz w:val="24"/>
          <w:szCs w:val="24"/>
        </w:rPr>
        <w:t>„M</w:t>
      </w:r>
      <w:r w:rsidRPr="00ED7E42">
        <w:rPr>
          <w:rFonts w:ascii="Times New Roman" w:hAnsi="Times New Roman" w:cs="Times New Roman"/>
          <w:bCs/>
          <w:sz w:val="24"/>
          <w:szCs w:val="24"/>
        </w:rPr>
        <w:t>inistarstvo poljoprivrede, šumarstva i ribarstva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ED7E42">
        <w:rPr>
          <w:rFonts w:ascii="Times New Roman" w:hAnsi="Times New Roman" w:cs="Times New Roman"/>
          <w:bCs/>
          <w:sz w:val="24"/>
          <w:szCs w:val="24"/>
        </w:rPr>
        <w:t xml:space="preserve"> u odgovarajućem padežu.</w:t>
      </w:r>
    </w:p>
    <w:sectPr w:rsidR="00373E1F" w:rsidRPr="00ED7E4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AF9E" w14:textId="77777777" w:rsidR="00E656CD" w:rsidRDefault="00E656CD">
      <w:pPr>
        <w:spacing w:after="0" w:line="240" w:lineRule="auto"/>
      </w:pPr>
      <w:r>
        <w:separator/>
      </w:r>
    </w:p>
  </w:endnote>
  <w:endnote w:type="continuationSeparator" w:id="0">
    <w:p w14:paraId="5057FE13" w14:textId="77777777" w:rsidR="00E656CD" w:rsidRDefault="00E6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F014" w14:textId="77777777" w:rsidR="00E656CD" w:rsidRDefault="00E656CD">
      <w:pPr>
        <w:spacing w:after="0" w:line="240" w:lineRule="auto"/>
      </w:pPr>
      <w:r>
        <w:separator/>
      </w:r>
    </w:p>
  </w:footnote>
  <w:footnote w:type="continuationSeparator" w:id="0">
    <w:p w14:paraId="11A82EF5" w14:textId="77777777" w:rsidR="00E656CD" w:rsidRDefault="00E6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8D64" w14:textId="77777777" w:rsidR="005B5BAB" w:rsidRPr="001C07E9" w:rsidRDefault="005B5BAB" w:rsidP="001C07E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C45"/>
    <w:multiLevelType w:val="hybridMultilevel"/>
    <w:tmpl w:val="2474CE76"/>
    <w:lvl w:ilvl="0" w:tplc="F98643D0">
      <w:numFmt w:val="bullet"/>
      <w:lvlText w:val="-"/>
      <w:lvlJc w:val="left"/>
      <w:pPr>
        <w:ind w:left="96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l-SI" w:eastAsia="en-US" w:bidi="ar-SA"/>
      </w:rPr>
    </w:lvl>
    <w:lvl w:ilvl="1" w:tplc="0CEACB2C">
      <w:numFmt w:val="bullet"/>
      <w:lvlText w:val="•"/>
      <w:lvlJc w:val="left"/>
      <w:pPr>
        <w:ind w:left="1796" w:hanging="360"/>
      </w:pPr>
      <w:rPr>
        <w:rFonts w:hint="default"/>
        <w:lang w:val="sl-SI" w:eastAsia="en-US" w:bidi="ar-SA"/>
      </w:rPr>
    </w:lvl>
    <w:lvl w:ilvl="2" w:tplc="062644BE">
      <w:numFmt w:val="bullet"/>
      <w:lvlText w:val="•"/>
      <w:lvlJc w:val="left"/>
      <w:pPr>
        <w:ind w:left="2633" w:hanging="360"/>
      </w:pPr>
      <w:rPr>
        <w:rFonts w:hint="default"/>
        <w:lang w:val="sl-SI" w:eastAsia="en-US" w:bidi="ar-SA"/>
      </w:rPr>
    </w:lvl>
    <w:lvl w:ilvl="3" w:tplc="790C4FE4">
      <w:numFmt w:val="bullet"/>
      <w:lvlText w:val="•"/>
      <w:lvlJc w:val="left"/>
      <w:pPr>
        <w:ind w:left="3469" w:hanging="360"/>
      </w:pPr>
      <w:rPr>
        <w:rFonts w:hint="default"/>
        <w:lang w:val="sl-SI" w:eastAsia="en-US" w:bidi="ar-SA"/>
      </w:rPr>
    </w:lvl>
    <w:lvl w:ilvl="4" w:tplc="660EA7EE">
      <w:numFmt w:val="bullet"/>
      <w:lvlText w:val="•"/>
      <w:lvlJc w:val="left"/>
      <w:pPr>
        <w:ind w:left="4306" w:hanging="360"/>
      </w:pPr>
      <w:rPr>
        <w:rFonts w:hint="default"/>
        <w:lang w:val="sl-SI" w:eastAsia="en-US" w:bidi="ar-SA"/>
      </w:rPr>
    </w:lvl>
    <w:lvl w:ilvl="5" w:tplc="09A8DC3A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200231FC">
      <w:numFmt w:val="bullet"/>
      <w:lvlText w:val="•"/>
      <w:lvlJc w:val="left"/>
      <w:pPr>
        <w:ind w:left="5979" w:hanging="360"/>
      </w:pPr>
      <w:rPr>
        <w:rFonts w:hint="default"/>
        <w:lang w:val="sl-SI" w:eastAsia="en-US" w:bidi="ar-SA"/>
      </w:rPr>
    </w:lvl>
    <w:lvl w:ilvl="7" w:tplc="120EFE70">
      <w:numFmt w:val="bullet"/>
      <w:lvlText w:val="•"/>
      <w:lvlJc w:val="left"/>
      <w:pPr>
        <w:ind w:left="6816" w:hanging="360"/>
      </w:pPr>
      <w:rPr>
        <w:rFonts w:hint="default"/>
        <w:lang w:val="sl-SI" w:eastAsia="en-US" w:bidi="ar-SA"/>
      </w:rPr>
    </w:lvl>
    <w:lvl w:ilvl="8" w:tplc="98A44916">
      <w:numFmt w:val="bullet"/>
      <w:lvlText w:val="•"/>
      <w:lvlJc w:val="left"/>
      <w:pPr>
        <w:ind w:left="765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2CB34E6"/>
    <w:multiLevelType w:val="hybridMultilevel"/>
    <w:tmpl w:val="E188A60A"/>
    <w:lvl w:ilvl="0" w:tplc="1062D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23FB"/>
    <w:multiLevelType w:val="hybridMultilevel"/>
    <w:tmpl w:val="26866938"/>
    <w:lvl w:ilvl="0" w:tplc="02D4EDD0">
      <w:start w:val="1"/>
      <w:numFmt w:val="decimal"/>
      <w:lvlText w:val="%1."/>
      <w:lvlJc w:val="left"/>
      <w:pPr>
        <w:ind w:left="682" w:hanging="28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sl-SI" w:eastAsia="en-US" w:bidi="ar-SA"/>
      </w:rPr>
    </w:lvl>
    <w:lvl w:ilvl="1" w:tplc="E23C9944">
      <w:start w:val="1"/>
      <w:numFmt w:val="lowerLetter"/>
      <w:lvlText w:val="%2)"/>
      <w:lvlJc w:val="left"/>
      <w:pPr>
        <w:ind w:left="1556" w:hanging="360"/>
      </w:pPr>
      <w:rPr>
        <w:rFonts w:hint="default"/>
        <w:b/>
        <w:spacing w:val="-1"/>
        <w:w w:val="100"/>
        <w:sz w:val="24"/>
        <w:szCs w:val="24"/>
        <w:lang w:val="sl-SI" w:eastAsia="en-US" w:bidi="ar-SA"/>
      </w:rPr>
    </w:lvl>
    <w:lvl w:ilvl="2" w:tplc="F8403E82">
      <w:numFmt w:val="bullet"/>
      <w:lvlText w:val="•"/>
      <w:lvlJc w:val="left"/>
      <w:pPr>
        <w:ind w:left="2422" w:hanging="360"/>
      </w:pPr>
      <w:rPr>
        <w:rFonts w:hint="default"/>
        <w:lang w:val="sl-SI" w:eastAsia="en-US" w:bidi="ar-SA"/>
      </w:rPr>
    </w:lvl>
    <w:lvl w:ilvl="3" w:tplc="7E46C310">
      <w:numFmt w:val="bullet"/>
      <w:lvlText w:val="•"/>
      <w:lvlJc w:val="left"/>
      <w:pPr>
        <w:ind w:left="3285" w:hanging="360"/>
      </w:pPr>
      <w:rPr>
        <w:rFonts w:hint="default"/>
        <w:lang w:val="sl-SI" w:eastAsia="en-US" w:bidi="ar-SA"/>
      </w:rPr>
    </w:lvl>
    <w:lvl w:ilvl="4" w:tplc="F4F4F092">
      <w:numFmt w:val="bullet"/>
      <w:lvlText w:val="•"/>
      <w:lvlJc w:val="left"/>
      <w:pPr>
        <w:ind w:left="4148" w:hanging="360"/>
      </w:pPr>
      <w:rPr>
        <w:rFonts w:hint="default"/>
        <w:lang w:val="sl-SI" w:eastAsia="en-US" w:bidi="ar-SA"/>
      </w:rPr>
    </w:lvl>
    <w:lvl w:ilvl="5" w:tplc="C680B818">
      <w:numFmt w:val="bullet"/>
      <w:lvlText w:val="•"/>
      <w:lvlJc w:val="left"/>
      <w:pPr>
        <w:ind w:left="5011" w:hanging="360"/>
      </w:pPr>
      <w:rPr>
        <w:rFonts w:hint="default"/>
        <w:lang w:val="sl-SI" w:eastAsia="en-US" w:bidi="ar-SA"/>
      </w:rPr>
    </w:lvl>
    <w:lvl w:ilvl="6" w:tplc="FF5E72DE">
      <w:numFmt w:val="bullet"/>
      <w:lvlText w:val="•"/>
      <w:lvlJc w:val="left"/>
      <w:pPr>
        <w:ind w:left="5874" w:hanging="360"/>
      </w:pPr>
      <w:rPr>
        <w:rFonts w:hint="default"/>
        <w:lang w:val="sl-SI" w:eastAsia="en-US" w:bidi="ar-SA"/>
      </w:rPr>
    </w:lvl>
    <w:lvl w:ilvl="7" w:tplc="4C04A106">
      <w:numFmt w:val="bullet"/>
      <w:lvlText w:val="•"/>
      <w:lvlJc w:val="left"/>
      <w:pPr>
        <w:ind w:left="6737" w:hanging="360"/>
      </w:pPr>
      <w:rPr>
        <w:rFonts w:hint="default"/>
        <w:lang w:val="sl-SI" w:eastAsia="en-US" w:bidi="ar-SA"/>
      </w:rPr>
    </w:lvl>
    <w:lvl w:ilvl="8" w:tplc="E2742F46">
      <w:numFmt w:val="bullet"/>
      <w:lvlText w:val="•"/>
      <w:lvlJc w:val="left"/>
      <w:pPr>
        <w:ind w:left="7600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1FE010F8"/>
    <w:multiLevelType w:val="hybridMultilevel"/>
    <w:tmpl w:val="3E269184"/>
    <w:lvl w:ilvl="0" w:tplc="02D4EDD0">
      <w:start w:val="1"/>
      <w:numFmt w:val="decimal"/>
      <w:lvlText w:val="%1."/>
      <w:lvlJc w:val="left"/>
      <w:pPr>
        <w:ind w:left="682" w:hanging="28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sl-SI" w:eastAsia="en-US" w:bidi="ar-SA"/>
      </w:rPr>
    </w:lvl>
    <w:lvl w:ilvl="1" w:tplc="08063E92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l-SI" w:eastAsia="en-US" w:bidi="ar-SA"/>
      </w:rPr>
    </w:lvl>
    <w:lvl w:ilvl="2" w:tplc="F8403E82">
      <w:numFmt w:val="bullet"/>
      <w:lvlText w:val="•"/>
      <w:lvlJc w:val="left"/>
      <w:pPr>
        <w:ind w:left="2422" w:hanging="360"/>
      </w:pPr>
      <w:rPr>
        <w:rFonts w:hint="default"/>
        <w:lang w:val="sl-SI" w:eastAsia="en-US" w:bidi="ar-SA"/>
      </w:rPr>
    </w:lvl>
    <w:lvl w:ilvl="3" w:tplc="7E46C310">
      <w:numFmt w:val="bullet"/>
      <w:lvlText w:val="•"/>
      <w:lvlJc w:val="left"/>
      <w:pPr>
        <w:ind w:left="3285" w:hanging="360"/>
      </w:pPr>
      <w:rPr>
        <w:rFonts w:hint="default"/>
        <w:lang w:val="sl-SI" w:eastAsia="en-US" w:bidi="ar-SA"/>
      </w:rPr>
    </w:lvl>
    <w:lvl w:ilvl="4" w:tplc="F4F4F092">
      <w:numFmt w:val="bullet"/>
      <w:lvlText w:val="•"/>
      <w:lvlJc w:val="left"/>
      <w:pPr>
        <w:ind w:left="4148" w:hanging="360"/>
      </w:pPr>
      <w:rPr>
        <w:rFonts w:hint="default"/>
        <w:lang w:val="sl-SI" w:eastAsia="en-US" w:bidi="ar-SA"/>
      </w:rPr>
    </w:lvl>
    <w:lvl w:ilvl="5" w:tplc="C680B818">
      <w:numFmt w:val="bullet"/>
      <w:lvlText w:val="•"/>
      <w:lvlJc w:val="left"/>
      <w:pPr>
        <w:ind w:left="5011" w:hanging="360"/>
      </w:pPr>
      <w:rPr>
        <w:rFonts w:hint="default"/>
        <w:lang w:val="sl-SI" w:eastAsia="en-US" w:bidi="ar-SA"/>
      </w:rPr>
    </w:lvl>
    <w:lvl w:ilvl="6" w:tplc="FF5E72DE">
      <w:numFmt w:val="bullet"/>
      <w:lvlText w:val="•"/>
      <w:lvlJc w:val="left"/>
      <w:pPr>
        <w:ind w:left="5874" w:hanging="360"/>
      </w:pPr>
      <w:rPr>
        <w:rFonts w:hint="default"/>
        <w:lang w:val="sl-SI" w:eastAsia="en-US" w:bidi="ar-SA"/>
      </w:rPr>
    </w:lvl>
    <w:lvl w:ilvl="7" w:tplc="4C04A106">
      <w:numFmt w:val="bullet"/>
      <w:lvlText w:val="•"/>
      <w:lvlJc w:val="left"/>
      <w:pPr>
        <w:ind w:left="6737" w:hanging="360"/>
      </w:pPr>
      <w:rPr>
        <w:rFonts w:hint="default"/>
        <w:lang w:val="sl-SI" w:eastAsia="en-US" w:bidi="ar-SA"/>
      </w:rPr>
    </w:lvl>
    <w:lvl w:ilvl="8" w:tplc="E2742F46">
      <w:numFmt w:val="bullet"/>
      <w:lvlText w:val="•"/>
      <w:lvlJc w:val="left"/>
      <w:pPr>
        <w:ind w:left="7600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34672102"/>
    <w:multiLevelType w:val="multilevel"/>
    <w:tmpl w:val="1BD2CBC2"/>
    <w:lvl w:ilvl="0">
      <w:start w:val="3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96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sl-SI" w:eastAsia="en-US" w:bidi="ar-SA"/>
      </w:rPr>
    </w:lvl>
    <w:lvl w:ilvl="2">
      <w:numFmt w:val="bullet"/>
      <w:lvlText w:val="•"/>
      <w:lvlJc w:val="left"/>
      <w:pPr>
        <w:ind w:left="1889" w:hanging="492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819" w:hanging="492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748" w:hanging="492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678" w:hanging="492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608" w:hanging="492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537" w:hanging="492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467" w:hanging="492"/>
      </w:pPr>
      <w:rPr>
        <w:rFonts w:hint="default"/>
        <w:lang w:val="sl-SI" w:eastAsia="en-US" w:bidi="ar-SA"/>
      </w:rPr>
    </w:lvl>
  </w:abstractNum>
  <w:abstractNum w:abstractNumId="5" w15:restartNumberingAfterBreak="0">
    <w:nsid w:val="45ED4D2C"/>
    <w:multiLevelType w:val="hybridMultilevel"/>
    <w:tmpl w:val="7B8C3968"/>
    <w:lvl w:ilvl="0" w:tplc="C708129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sl-SI" w:eastAsia="en-US" w:bidi="ar-SA"/>
      </w:rPr>
    </w:lvl>
    <w:lvl w:ilvl="1" w:tplc="AB046112">
      <w:start w:val="1"/>
      <w:numFmt w:val="lowerLetter"/>
      <w:lvlText w:val="%2)"/>
      <w:lvlJc w:val="left"/>
      <w:pPr>
        <w:ind w:left="1616" w:hanging="420"/>
      </w:pPr>
      <w:rPr>
        <w:rFonts w:hint="default"/>
        <w:b/>
        <w:spacing w:val="-1"/>
        <w:w w:val="100"/>
        <w:sz w:val="24"/>
        <w:szCs w:val="24"/>
        <w:lang w:val="sl-SI" w:eastAsia="en-US" w:bidi="ar-SA"/>
      </w:rPr>
    </w:lvl>
    <w:lvl w:ilvl="2" w:tplc="4BA8C94C">
      <w:numFmt w:val="bullet"/>
      <w:lvlText w:val="•"/>
      <w:lvlJc w:val="left"/>
      <w:pPr>
        <w:ind w:left="2476" w:hanging="420"/>
      </w:pPr>
      <w:rPr>
        <w:rFonts w:hint="default"/>
        <w:lang w:val="sl-SI" w:eastAsia="en-US" w:bidi="ar-SA"/>
      </w:rPr>
    </w:lvl>
    <w:lvl w:ilvl="3" w:tplc="FC70FB28">
      <w:numFmt w:val="bullet"/>
      <w:lvlText w:val="•"/>
      <w:lvlJc w:val="left"/>
      <w:pPr>
        <w:ind w:left="3332" w:hanging="420"/>
      </w:pPr>
      <w:rPr>
        <w:rFonts w:hint="default"/>
        <w:lang w:val="sl-SI" w:eastAsia="en-US" w:bidi="ar-SA"/>
      </w:rPr>
    </w:lvl>
    <w:lvl w:ilvl="4" w:tplc="EF30B5EC">
      <w:numFmt w:val="bullet"/>
      <w:lvlText w:val="•"/>
      <w:lvlJc w:val="left"/>
      <w:pPr>
        <w:ind w:left="4188" w:hanging="420"/>
      </w:pPr>
      <w:rPr>
        <w:rFonts w:hint="default"/>
        <w:lang w:val="sl-SI" w:eastAsia="en-US" w:bidi="ar-SA"/>
      </w:rPr>
    </w:lvl>
    <w:lvl w:ilvl="5" w:tplc="BEF2D306">
      <w:numFmt w:val="bullet"/>
      <w:lvlText w:val="•"/>
      <w:lvlJc w:val="left"/>
      <w:pPr>
        <w:ind w:left="5045" w:hanging="420"/>
      </w:pPr>
      <w:rPr>
        <w:rFonts w:hint="default"/>
        <w:lang w:val="sl-SI" w:eastAsia="en-US" w:bidi="ar-SA"/>
      </w:rPr>
    </w:lvl>
    <w:lvl w:ilvl="6" w:tplc="2542A4AA">
      <w:numFmt w:val="bullet"/>
      <w:lvlText w:val="•"/>
      <w:lvlJc w:val="left"/>
      <w:pPr>
        <w:ind w:left="5901" w:hanging="420"/>
      </w:pPr>
      <w:rPr>
        <w:rFonts w:hint="default"/>
        <w:lang w:val="sl-SI" w:eastAsia="en-US" w:bidi="ar-SA"/>
      </w:rPr>
    </w:lvl>
    <w:lvl w:ilvl="7" w:tplc="96B41FC2">
      <w:numFmt w:val="bullet"/>
      <w:lvlText w:val="•"/>
      <w:lvlJc w:val="left"/>
      <w:pPr>
        <w:ind w:left="6757" w:hanging="420"/>
      </w:pPr>
      <w:rPr>
        <w:rFonts w:hint="default"/>
        <w:lang w:val="sl-SI" w:eastAsia="en-US" w:bidi="ar-SA"/>
      </w:rPr>
    </w:lvl>
    <w:lvl w:ilvl="8" w:tplc="DF0A2830">
      <w:numFmt w:val="bullet"/>
      <w:lvlText w:val="•"/>
      <w:lvlJc w:val="left"/>
      <w:pPr>
        <w:ind w:left="7613" w:hanging="420"/>
      </w:pPr>
      <w:rPr>
        <w:rFonts w:hint="default"/>
        <w:lang w:val="sl-SI" w:eastAsia="en-US" w:bidi="ar-SA"/>
      </w:rPr>
    </w:lvl>
  </w:abstractNum>
  <w:abstractNum w:abstractNumId="6" w15:restartNumberingAfterBreak="0">
    <w:nsid w:val="48A93D64"/>
    <w:multiLevelType w:val="hybridMultilevel"/>
    <w:tmpl w:val="A63CD602"/>
    <w:lvl w:ilvl="0" w:tplc="A06E03AC">
      <w:numFmt w:val="bullet"/>
      <w:lvlText w:val="&quot;"/>
      <w:lvlJc w:val="left"/>
      <w:pPr>
        <w:ind w:left="11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2FC0549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2" w:tplc="57941FF8">
      <w:numFmt w:val="bullet"/>
      <w:lvlText w:val="•"/>
      <w:lvlJc w:val="left"/>
      <w:pPr>
        <w:ind w:left="1782" w:hanging="360"/>
      </w:pPr>
      <w:rPr>
        <w:rFonts w:hint="default"/>
        <w:lang w:val="sl-SI" w:eastAsia="en-US" w:bidi="ar-SA"/>
      </w:rPr>
    </w:lvl>
    <w:lvl w:ilvl="3" w:tplc="E5408182">
      <w:numFmt w:val="bullet"/>
      <w:lvlText w:val="•"/>
      <w:lvlJc w:val="left"/>
      <w:pPr>
        <w:ind w:left="2725" w:hanging="360"/>
      </w:pPr>
      <w:rPr>
        <w:rFonts w:hint="default"/>
        <w:lang w:val="sl-SI" w:eastAsia="en-US" w:bidi="ar-SA"/>
      </w:rPr>
    </w:lvl>
    <w:lvl w:ilvl="4" w:tplc="E466A31C">
      <w:numFmt w:val="bullet"/>
      <w:lvlText w:val="•"/>
      <w:lvlJc w:val="left"/>
      <w:pPr>
        <w:ind w:left="3668" w:hanging="360"/>
      </w:pPr>
      <w:rPr>
        <w:rFonts w:hint="default"/>
        <w:lang w:val="sl-SI" w:eastAsia="en-US" w:bidi="ar-SA"/>
      </w:rPr>
    </w:lvl>
    <w:lvl w:ilvl="5" w:tplc="EDD0D1C6">
      <w:numFmt w:val="bullet"/>
      <w:lvlText w:val="•"/>
      <w:lvlJc w:val="left"/>
      <w:pPr>
        <w:ind w:left="4611" w:hanging="360"/>
      </w:pPr>
      <w:rPr>
        <w:rFonts w:hint="default"/>
        <w:lang w:val="sl-SI" w:eastAsia="en-US" w:bidi="ar-SA"/>
      </w:rPr>
    </w:lvl>
    <w:lvl w:ilvl="6" w:tplc="2CCE2682">
      <w:numFmt w:val="bullet"/>
      <w:lvlText w:val="•"/>
      <w:lvlJc w:val="left"/>
      <w:pPr>
        <w:ind w:left="5554" w:hanging="360"/>
      </w:pPr>
      <w:rPr>
        <w:rFonts w:hint="default"/>
        <w:lang w:val="sl-SI" w:eastAsia="en-US" w:bidi="ar-SA"/>
      </w:rPr>
    </w:lvl>
    <w:lvl w:ilvl="7" w:tplc="A620BA82">
      <w:numFmt w:val="bullet"/>
      <w:lvlText w:val="•"/>
      <w:lvlJc w:val="left"/>
      <w:pPr>
        <w:ind w:left="6497" w:hanging="360"/>
      </w:pPr>
      <w:rPr>
        <w:rFonts w:hint="default"/>
        <w:lang w:val="sl-SI" w:eastAsia="en-US" w:bidi="ar-SA"/>
      </w:rPr>
    </w:lvl>
    <w:lvl w:ilvl="8" w:tplc="9CECB826">
      <w:numFmt w:val="bullet"/>
      <w:lvlText w:val="•"/>
      <w:lvlJc w:val="left"/>
      <w:pPr>
        <w:ind w:left="7440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6E9068E2"/>
    <w:multiLevelType w:val="hybridMultilevel"/>
    <w:tmpl w:val="D52CB8C2"/>
    <w:lvl w:ilvl="0" w:tplc="C708129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sl-SI" w:eastAsia="en-US" w:bidi="ar-SA"/>
      </w:rPr>
    </w:lvl>
    <w:lvl w:ilvl="1" w:tplc="C0DC5FB4">
      <w:start w:val="1"/>
      <w:numFmt w:val="lowerLetter"/>
      <w:lvlText w:val="%2)"/>
      <w:lvlJc w:val="left"/>
      <w:pPr>
        <w:ind w:left="1616" w:hanging="420"/>
      </w:pPr>
      <w:rPr>
        <w:rFonts w:hint="default"/>
        <w:b/>
        <w:spacing w:val="-1"/>
        <w:w w:val="100"/>
        <w:sz w:val="24"/>
        <w:szCs w:val="24"/>
        <w:lang w:val="sl-SI" w:eastAsia="en-US" w:bidi="ar-SA"/>
      </w:rPr>
    </w:lvl>
    <w:lvl w:ilvl="2" w:tplc="4BA8C94C">
      <w:numFmt w:val="bullet"/>
      <w:lvlText w:val="•"/>
      <w:lvlJc w:val="left"/>
      <w:pPr>
        <w:ind w:left="2476" w:hanging="420"/>
      </w:pPr>
      <w:rPr>
        <w:rFonts w:hint="default"/>
        <w:lang w:val="sl-SI" w:eastAsia="en-US" w:bidi="ar-SA"/>
      </w:rPr>
    </w:lvl>
    <w:lvl w:ilvl="3" w:tplc="FC70FB28">
      <w:numFmt w:val="bullet"/>
      <w:lvlText w:val="•"/>
      <w:lvlJc w:val="left"/>
      <w:pPr>
        <w:ind w:left="3332" w:hanging="420"/>
      </w:pPr>
      <w:rPr>
        <w:rFonts w:hint="default"/>
        <w:lang w:val="sl-SI" w:eastAsia="en-US" w:bidi="ar-SA"/>
      </w:rPr>
    </w:lvl>
    <w:lvl w:ilvl="4" w:tplc="EF30B5EC">
      <w:numFmt w:val="bullet"/>
      <w:lvlText w:val="•"/>
      <w:lvlJc w:val="left"/>
      <w:pPr>
        <w:ind w:left="4188" w:hanging="420"/>
      </w:pPr>
      <w:rPr>
        <w:rFonts w:hint="default"/>
        <w:lang w:val="sl-SI" w:eastAsia="en-US" w:bidi="ar-SA"/>
      </w:rPr>
    </w:lvl>
    <w:lvl w:ilvl="5" w:tplc="BEF2D306">
      <w:numFmt w:val="bullet"/>
      <w:lvlText w:val="•"/>
      <w:lvlJc w:val="left"/>
      <w:pPr>
        <w:ind w:left="5045" w:hanging="420"/>
      </w:pPr>
      <w:rPr>
        <w:rFonts w:hint="default"/>
        <w:lang w:val="sl-SI" w:eastAsia="en-US" w:bidi="ar-SA"/>
      </w:rPr>
    </w:lvl>
    <w:lvl w:ilvl="6" w:tplc="2542A4AA">
      <w:numFmt w:val="bullet"/>
      <w:lvlText w:val="•"/>
      <w:lvlJc w:val="left"/>
      <w:pPr>
        <w:ind w:left="5901" w:hanging="420"/>
      </w:pPr>
      <w:rPr>
        <w:rFonts w:hint="default"/>
        <w:lang w:val="sl-SI" w:eastAsia="en-US" w:bidi="ar-SA"/>
      </w:rPr>
    </w:lvl>
    <w:lvl w:ilvl="7" w:tplc="96B41FC2">
      <w:numFmt w:val="bullet"/>
      <w:lvlText w:val="•"/>
      <w:lvlJc w:val="left"/>
      <w:pPr>
        <w:ind w:left="6757" w:hanging="420"/>
      </w:pPr>
      <w:rPr>
        <w:rFonts w:hint="default"/>
        <w:lang w:val="sl-SI" w:eastAsia="en-US" w:bidi="ar-SA"/>
      </w:rPr>
    </w:lvl>
    <w:lvl w:ilvl="8" w:tplc="DF0A2830">
      <w:numFmt w:val="bullet"/>
      <w:lvlText w:val="•"/>
      <w:lvlJc w:val="left"/>
      <w:pPr>
        <w:ind w:left="7613" w:hanging="420"/>
      </w:pPr>
      <w:rPr>
        <w:rFonts w:hint="default"/>
        <w:lang w:val="sl-SI" w:eastAsia="en-US" w:bidi="ar-SA"/>
      </w:rPr>
    </w:lvl>
  </w:abstractNum>
  <w:abstractNum w:abstractNumId="8" w15:restartNumberingAfterBreak="0">
    <w:nsid w:val="6F322B98"/>
    <w:multiLevelType w:val="hybridMultilevel"/>
    <w:tmpl w:val="33ACA8B4"/>
    <w:lvl w:ilvl="0" w:tplc="C0DC5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0"/>
        <w:sz w:val="24"/>
        <w:szCs w:val="24"/>
        <w:lang w:val="sl-SI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A0CC6"/>
    <w:multiLevelType w:val="hybridMultilevel"/>
    <w:tmpl w:val="90C41638"/>
    <w:lvl w:ilvl="0" w:tplc="C708129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sl-SI" w:eastAsia="en-US" w:bidi="ar-SA"/>
      </w:rPr>
    </w:lvl>
    <w:lvl w:ilvl="1" w:tplc="50B20C46">
      <w:start w:val="1"/>
      <w:numFmt w:val="lowerLetter"/>
      <w:lvlText w:val="%2."/>
      <w:lvlJc w:val="left"/>
      <w:pPr>
        <w:ind w:left="1616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l-SI" w:eastAsia="en-US" w:bidi="ar-SA"/>
      </w:rPr>
    </w:lvl>
    <w:lvl w:ilvl="2" w:tplc="4BA8C94C">
      <w:numFmt w:val="bullet"/>
      <w:lvlText w:val="•"/>
      <w:lvlJc w:val="left"/>
      <w:pPr>
        <w:ind w:left="2476" w:hanging="420"/>
      </w:pPr>
      <w:rPr>
        <w:rFonts w:hint="default"/>
        <w:lang w:val="sl-SI" w:eastAsia="en-US" w:bidi="ar-SA"/>
      </w:rPr>
    </w:lvl>
    <w:lvl w:ilvl="3" w:tplc="FC70FB28">
      <w:numFmt w:val="bullet"/>
      <w:lvlText w:val="•"/>
      <w:lvlJc w:val="left"/>
      <w:pPr>
        <w:ind w:left="3332" w:hanging="420"/>
      </w:pPr>
      <w:rPr>
        <w:rFonts w:hint="default"/>
        <w:lang w:val="sl-SI" w:eastAsia="en-US" w:bidi="ar-SA"/>
      </w:rPr>
    </w:lvl>
    <w:lvl w:ilvl="4" w:tplc="EF30B5EC">
      <w:numFmt w:val="bullet"/>
      <w:lvlText w:val="•"/>
      <w:lvlJc w:val="left"/>
      <w:pPr>
        <w:ind w:left="4188" w:hanging="420"/>
      </w:pPr>
      <w:rPr>
        <w:rFonts w:hint="default"/>
        <w:lang w:val="sl-SI" w:eastAsia="en-US" w:bidi="ar-SA"/>
      </w:rPr>
    </w:lvl>
    <w:lvl w:ilvl="5" w:tplc="BEF2D306">
      <w:numFmt w:val="bullet"/>
      <w:lvlText w:val="•"/>
      <w:lvlJc w:val="left"/>
      <w:pPr>
        <w:ind w:left="5045" w:hanging="420"/>
      </w:pPr>
      <w:rPr>
        <w:rFonts w:hint="default"/>
        <w:lang w:val="sl-SI" w:eastAsia="en-US" w:bidi="ar-SA"/>
      </w:rPr>
    </w:lvl>
    <w:lvl w:ilvl="6" w:tplc="2542A4AA">
      <w:numFmt w:val="bullet"/>
      <w:lvlText w:val="•"/>
      <w:lvlJc w:val="left"/>
      <w:pPr>
        <w:ind w:left="5901" w:hanging="420"/>
      </w:pPr>
      <w:rPr>
        <w:rFonts w:hint="default"/>
        <w:lang w:val="sl-SI" w:eastAsia="en-US" w:bidi="ar-SA"/>
      </w:rPr>
    </w:lvl>
    <w:lvl w:ilvl="7" w:tplc="96B41FC2">
      <w:numFmt w:val="bullet"/>
      <w:lvlText w:val="•"/>
      <w:lvlJc w:val="left"/>
      <w:pPr>
        <w:ind w:left="6757" w:hanging="420"/>
      </w:pPr>
      <w:rPr>
        <w:rFonts w:hint="default"/>
        <w:lang w:val="sl-SI" w:eastAsia="en-US" w:bidi="ar-SA"/>
      </w:rPr>
    </w:lvl>
    <w:lvl w:ilvl="8" w:tplc="DF0A2830">
      <w:numFmt w:val="bullet"/>
      <w:lvlText w:val="•"/>
      <w:lvlJc w:val="left"/>
      <w:pPr>
        <w:ind w:left="7613" w:hanging="420"/>
      </w:pPr>
      <w:rPr>
        <w:rFonts w:hint="default"/>
        <w:lang w:val="sl-SI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D4"/>
    <w:rsid w:val="00025DFE"/>
    <w:rsid w:val="00042050"/>
    <w:rsid w:val="00063D6B"/>
    <w:rsid w:val="0008110F"/>
    <w:rsid w:val="00095EEE"/>
    <w:rsid w:val="000A2A13"/>
    <w:rsid w:val="000E2F91"/>
    <w:rsid w:val="000F4C35"/>
    <w:rsid w:val="001009FF"/>
    <w:rsid w:val="0015326F"/>
    <w:rsid w:val="00154494"/>
    <w:rsid w:val="0016421D"/>
    <w:rsid w:val="001715DA"/>
    <w:rsid w:val="00171735"/>
    <w:rsid w:val="00176760"/>
    <w:rsid w:val="00186AD4"/>
    <w:rsid w:val="001B585E"/>
    <w:rsid w:val="001C2081"/>
    <w:rsid w:val="001D164B"/>
    <w:rsid w:val="001F6D11"/>
    <w:rsid w:val="002029DB"/>
    <w:rsid w:val="002115F0"/>
    <w:rsid w:val="0021435C"/>
    <w:rsid w:val="00231627"/>
    <w:rsid w:val="00231C50"/>
    <w:rsid w:val="00253ECC"/>
    <w:rsid w:val="002771AE"/>
    <w:rsid w:val="00281642"/>
    <w:rsid w:val="002860BF"/>
    <w:rsid w:val="00297807"/>
    <w:rsid w:val="002A1CA3"/>
    <w:rsid w:val="002B0BC6"/>
    <w:rsid w:val="002B27BC"/>
    <w:rsid w:val="002B4C5E"/>
    <w:rsid w:val="002B6F0B"/>
    <w:rsid w:val="002D263E"/>
    <w:rsid w:val="002F03D9"/>
    <w:rsid w:val="003117F4"/>
    <w:rsid w:val="003348B2"/>
    <w:rsid w:val="003368C3"/>
    <w:rsid w:val="00363167"/>
    <w:rsid w:val="00363F13"/>
    <w:rsid w:val="00364788"/>
    <w:rsid w:val="003705D9"/>
    <w:rsid w:val="00373E1F"/>
    <w:rsid w:val="0037474A"/>
    <w:rsid w:val="003769DE"/>
    <w:rsid w:val="003778A4"/>
    <w:rsid w:val="003868F9"/>
    <w:rsid w:val="003C4612"/>
    <w:rsid w:val="003C6B4D"/>
    <w:rsid w:val="003E7C48"/>
    <w:rsid w:val="003F1659"/>
    <w:rsid w:val="003F6B7E"/>
    <w:rsid w:val="00401F97"/>
    <w:rsid w:val="00414594"/>
    <w:rsid w:val="0042309E"/>
    <w:rsid w:val="00430FD1"/>
    <w:rsid w:val="00431DF4"/>
    <w:rsid w:val="004333B4"/>
    <w:rsid w:val="004624B3"/>
    <w:rsid w:val="0046352C"/>
    <w:rsid w:val="004B0645"/>
    <w:rsid w:val="004B672F"/>
    <w:rsid w:val="004C527E"/>
    <w:rsid w:val="004D0CA4"/>
    <w:rsid w:val="004D125F"/>
    <w:rsid w:val="004E5916"/>
    <w:rsid w:val="004F76F7"/>
    <w:rsid w:val="00507C0F"/>
    <w:rsid w:val="00510F1B"/>
    <w:rsid w:val="00524526"/>
    <w:rsid w:val="00545BA0"/>
    <w:rsid w:val="0055706E"/>
    <w:rsid w:val="005720E8"/>
    <w:rsid w:val="005728A9"/>
    <w:rsid w:val="0057741D"/>
    <w:rsid w:val="005B5BAB"/>
    <w:rsid w:val="005C188D"/>
    <w:rsid w:val="005F128B"/>
    <w:rsid w:val="005F1CD0"/>
    <w:rsid w:val="0060302F"/>
    <w:rsid w:val="00631A38"/>
    <w:rsid w:val="006329AB"/>
    <w:rsid w:val="00644265"/>
    <w:rsid w:val="00666EA8"/>
    <w:rsid w:val="00685BD4"/>
    <w:rsid w:val="006B3D70"/>
    <w:rsid w:val="006B474B"/>
    <w:rsid w:val="006B49A3"/>
    <w:rsid w:val="006B610A"/>
    <w:rsid w:val="006C0BE5"/>
    <w:rsid w:val="006C1067"/>
    <w:rsid w:val="006C28F2"/>
    <w:rsid w:val="006C3CB7"/>
    <w:rsid w:val="006D4D93"/>
    <w:rsid w:val="006F3E2E"/>
    <w:rsid w:val="006F551B"/>
    <w:rsid w:val="006F7699"/>
    <w:rsid w:val="007001CA"/>
    <w:rsid w:val="00703D39"/>
    <w:rsid w:val="007300E9"/>
    <w:rsid w:val="0073148D"/>
    <w:rsid w:val="00745880"/>
    <w:rsid w:val="007615DF"/>
    <w:rsid w:val="0077013E"/>
    <w:rsid w:val="00773D44"/>
    <w:rsid w:val="00796335"/>
    <w:rsid w:val="007A53F4"/>
    <w:rsid w:val="007B1744"/>
    <w:rsid w:val="007B3B75"/>
    <w:rsid w:val="007C77BF"/>
    <w:rsid w:val="007D31E4"/>
    <w:rsid w:val="007D47B9"/>
    <w:rsid w:val="007D687A"/>
    <w:rsid w:val="007E7741"/>
    <w:rsid w:val="007F4735"/>
    <w:rsid w:val="007F51CE"/>
    <w:rsid w:val="00801645"/>
    <w:rsid w:val="00836BB0"/>
    <w:rsid w:val="008409BE"/>
    <w:rsid w:val="008504F4"/>
    <w:rsid w:val="00855EC7"/>
    <w:rsid w:val="008812B5"/>
    <w:rsid w:val="008873F5"/>
    <w:rsid w:val="008B619C"/>
    <w:rsid w:val="008C7EE0"/>
    <w:rsid w:val="0090067C"/>
    <w:rsid w:val="0090657B"/>
    <w:rsid w:val="00934212"/>
    <w:rsid w:val="00960460"/>
    <w:rsid w:val="0096591D"/>
    <w:rsid w:val="009A4E0A"/>
    <w:rsid w:val="009F787A"/>
    <w:rsid w:val="00A1543B"/>
    <w:rsid w:val="00A23539"/>
    <w:rsid w:val="00A32337"/>
    <w:rsid w:val="00A44A49"/>
    <w:rsid w:val="00A56F24"/>
    <w:rsid w:val="00A67D3D"/>
    <w:rsid w:val="00A755BD"/>
    <w:rsid w:val="00A91096"/>
    <w:rsid w:val="00A91B7A"/>
    <w:rsid w:val="00A9662E"/>
    <w:rsid w:val="00AA43DD"/>
    <w:rsid w:val="00AA61E1"/>
    <w:rsid w:val="00AB6FCB"/>
    <w:rsid w:val="00AD65A7"/>
    <w:rsid w:val="00B07D86"/>
    <w:rsid w:val="00B12DF8"/>
    <w:rsid w:val="00B46945"/>
    <w:rsid w:val="00B61A13"/>
    <w:rsid w:val="00B762C3"/>
    <w:rsid w:val="00B94B30"/>
    <w:rsid w:val="00BA519C"/>
    <w:rsid w:val="00BA58A4"/>
    <w:rsid w:val="00BD104B"/>
    <w:rsid w:val="00BF3746"/>
    <w:rsid w:val="00BF3A14"/>
    <w:rsid w:val="00C101DB"/>
    <w:rsid w:val="00C15F6B"/>
    <w:rsid w:val="00C400C1"/>
    <w:rsid w:val="00C4024F"/>
    <w:rsid w:val="00C63975"/>
    <w:rsid w:val="00C76DDD"/>
    <w:rsid w:val="00C96A3C"/>
    <w:rsid w:val="00CA4609"/>
    <w:rsid w:val="00CB4AB1"/>
    <w:rsid w:val="00CC5288"/>
    <w:rsid w:val="00CD332F"/>
    <w:rsid w:val="00CD6EDF"/>
    <w:rsid w:val="00CE1F69"/>
    <w:rsid w:val="00CF4F62"/>
    <w:rsid w:val="00D0577B"/>
    <w:rsid w:val="00D059EA"/>
    <w:rsid w:val="00D13A66"/>
    <w:rsid w:val="00D15602"/>
    <w:rsid w:val="00D277FF"/>
    <w:rsid w:val="00D31E1D"/>
    <w:rsid w:val="00D72D68"/>
    <w:rsid w:val="00DA24AD"/>
    <w:rsid w:val="00DB0BDE"/>
    <w:rsid w:val="00DB357F"/>
    <w:rsid w:val="00DD0610"/>
    <w:rsid w:val="00DE2793"/>
    <w:rsid w:val="00DF5DB2"/>
    <w:rsid w:val="00E01876"/>
    <w:rsid w:val="00E02703"/>
    <w:rsid w:val="00E058A9"/>
    <w:rsid w:val="00E1187D"/>
    <w:rsid w:val="00E2770B"/>
    <w:rsid w:val="00E56DF5"/>
    <w:rsid w:val="00E6188C"/>
    <w:rsid w:val="00E656CD"/>
    <w:rsid w:val="00E73C1F"/>
    <w:rsid w:val="00E821DC"/>
    <w:rsid w:val="00E9638B"/>
    <w:rsid w:val="00EB0D41"/>
    <w:rsid w:val="00EB12CC"/>
    <w:rsid w:val="00EB1747"/>
    <w:rsid w:val="00EF22E4"/>
    <w:rsid w:val="00F14070"/>
    <w:rsid w:val="00F26228"/>
    <w:rsid w:val="00F45221"/>
    <w:rsid w:val="00F52199"/>
    <w:rsid w:val="00F558F4"/>
    <w:rsid w:val="00F64D71"/>
    <w:rsid w:val="00FA1828"/>
    <w:rsid w:val="00FA7DF7"/>
    <w:rsid w:val="00FC2E4D"/>
    <w:rsid w:val="00F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325E"/>
  <w15:chartTrackingRefBased/>
  <w15:docId w15:val="{3F2EDC39-87A8-427F-92A6-D5DB5052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D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685BD4"/>
    <w:pPr>
      <w:widowControl w:val="0"/>
      <w:autoSpaceDE w:val="0"/>
      <w:autoSpaceDN w:val="0"/>
      <w:spacing w:before="57" w:after="0" w:line="240" w:lineRule="auto"/>
      <w:ind w:left="836" w:hanging="361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sl-SI"/>
    </w:rPr>
  </w:style>
  <w:style w:type="paragraph" w:styleId="Heading2">
    <w:name w:val="heading 2"/>
    <w:basedOn w:val="Normal"/>
    <w:link w:val="Heading2Char"/>
    <w:uiPriority w:val="1"/>
    <w:qFormat/>
    <w:rsid w:val="00685BD4"/>
    <w:pPr>
      <w:widowControl w:val="0"/>
      <w:autoSpaceDE w:val="0"/>
      <w:autoSpaceDN w:val="0"/>
      <w:spacing w:after="0" w:line="240" w:lineRule="auto"/>
      <w:ind w:left="968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BD4"/>
    <w:rPr>
      <w:rFonts w:ascii="Times New Roman" w:eastAsia="Times New Roman" w:hAnsi="Times New Roman" w:cs="Times New Roman"/>
      <w:b/>
      <w:bCs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1"/>
    <w:rsid w:val="00685BD4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68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BD4"/>
  </w:style>
  <w:style w:type="paragraph" w:styleId="Footer">
    <w:name w:val="footer"/>
    <w:basedOn w:val="Normal"/>
    <w:link w:val="FooterChar"/>
    <w:uiPriority w:val="99"/>
    <w:unhideWhenUsed/>
    <w:rsid w:val="0068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BD4"/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link w:val="ListParagraphChar"/>
    <w:uiPriority w:val="34"/>
    <w:qFormat/>
    <w:rsid w:val="00685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"/>
    <w:basedOn w:val="DefaultParagraphFont"/>
    <w:link w:val="ListParagraph"/>
    <w:uiPriority w:val="1"/>
    <w:qFormat/>
    <w:locked/>
    <w:rsid w:val="00685BD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ListParagraph3">
    <w:name w:val="List Paragraph3"/>
    <w:basedOn w:val="Normal"/>
    <w:qFormat/>
    <w:rsid w:val="00685BD4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685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5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5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-SI"/>
    </w:rPr>
  </w:style>
  <w:style w:type="paragraph" w:styleId="BodyText">
    <w:name w:val="Body Text"/>
    <w:basedOn w:val="Normal"/>
    <w:link w:val="BodyTextChar"/>
    <w:uiPriority w:val="1"/>
    <w:qFormat/>
    <w:rsid w:val="00685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1"/>
    <w:rsid w:val="00685BD4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4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4A49"/>
  </w:style>
  <w:style w:type="paragraph" w:styleId="CommentText">
    <w:name w:val="annotation text"/>
    <w:basedOn w:val="Normal"/>
    <w:link w:val="CommentTextChar"/>
    <w:uiPriority w:val="99"/>
    <w:semiHidden/>
    <w:unhideWhenUsed/>
    <w:rsid w:val="00A44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A4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43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3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551B"/>
    <w:pPr>
      <w:spacing w:after="0" w:line="240" w:lineRule="auto"/>
    </w:pPr>
  </w:style>
  <w:style w:type="paragraph" w:customStyle="1" w:styleId="normal-000006">
    <w:name w:val="normal-000006"/>
    <w:basedOn w:val="Normal"/>
    <w:rsid w:val="00373E1F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  <w14:ligatures w14:val="standardContextual"/>
    </w:rPr>
  </w:style>
  <w:style w:type="paragraph" w:customStyle="1" w:styleId="normal-000013">
    <w:name w:val="normal-000013"/>
    <w:basedOn w:val="Normal"/>
    <w:rsid w:val="00373E1F"/>
    <w:pPr>
      <w:spacing w:after="135" w:line="240" w:lineRule="auto"/>
    </w:pPr>
    <w:rPr>
      <w:rFonts w:ascii="Times New Roman" w:eastAsiaTheme="minorEastAsia" w:hAnsi="Times New Roman" w:cs="Times New Roman"/>
      <w:lang w:eastAsia="hr-HR"/>
      <w14:ligatures w14:val="standardContextual"/>
    </w:rPr>
  </w:style>
  <w:style w:type="character" w:customStyle="1" w:styleId="zadanifontodlomka-000001">
    <w:name w:val="zadanifontodlomka-000001"/>
    <w:basedOn w:val="DefaultParagraphFont"/>
    <w:rsid w:val="00373E1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zadanifontodlomka-000002">
    <w:name w:val="zadanifontodlomka-000002"/>
    <w:basedOn w:val="DefaultParagraphFont"/>
    <w:rsid w:val="00373E1F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3539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539"/>
    <w:rPr>
      <w:rFonts w:ascii="Times New Roman" w:eastAsiaTheme="majorEastAsia" w:hAnsi="Times New Roman" w:cstheme="majorBidi"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1F8D90C817648A057319914E5468F" ma:contentTypeVersion="1" ma:contentTypeDescription="Stvaranje novog dokumenta." ma:contentTypeScope="" ma:versionID="2339b52fc7f5cbd4997e420d6a0c05ec">
  <xsd:schema xmlns:xsd="http://www.w3.org/2001/XMLSchema" xmlns:xs="http://www.w3.org/2001/XMLSchema" xmlns:p="http://schemas.microsoft.com/office/2006/metadata/properties" xmlns:ns2="a494813a-d0d8-4dad-94cb-0d196f36ba15" xmlns:ns3="df35c308-cda9-40a6-a089-6b134139c75b" targetNamespace="http://schemas.microsoft.com/office/2006/metadata/properties" ma:root="true" ma:fieldsID="761f628bc1a41a3ff3b7e5dfa476401f" ns2:_="" ns3:_="">
    <xsd:import namespace="a494813a-d0d8-4dad-94cb-0d196f36ba15"/>
    <xsd:import namespace="df35c308-cda9-40a6-a089-6b134139c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c308-cda9-40a6-a089-6b134139c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AZJMDCZ6QSYZ-766340090-7757</_dlc_DocId>
    <_dlc_DocIdUrl xmlns="a494813a-d0d8-4dad-94cb-0d196f36ba15">
      <Url>https://ekoordinacije.vlada.hr/sektorske-politike/_layouts/15/DocIdRedir.aspx?ID=AZJMDCZ6QSYZ-766340090-7757</Url>
      <Description>AZJMDCZ6QSYZ-766340090-7757</Description>
    </_dlc_DocIdUrl>
  </documentManagement>
</p:properties>
</file>

<file path=customXml/itemProps1.xml><?xml version="1.0" encoding="utf-8"?>
<ds:datastoreItem xmlns:ds="http://schemas.openxmlformats.org/officeDocument/2006/customXml" ds:itemID="{98FC0F7D-B640-46AF-9CE3-376EFE80C5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2DF7A2-02CB-4F66-BB33-1A45A748F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4EC2A-0FCE-4CAF-868B-A0B71F67E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df35c308-cda9-40a6-a089-6b134139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52BF5-AA86-4A9E-85F6-3CBB727EB607}">
  <ds:schemaRefs>
    <ds:schemaRef ds:uri="http://schemas.microsoft.com/office/2006/documentManagement/types"/>
    <ds:schemaRef ds:uri="http://schemas.microsoft.com/office/infopath/2007/PartnerControls"/>
    <ds:schemaRef ds:uri="df35c308-cda9-40a6-a089-6b134139c7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Sučija</dc:creator>
  <cp:keywords/>
  <dc:description/>
  <cp:lastModifiedBy>Marina Tatalović</cp:lastModifiedBy>
  <cp:revision>3</cp:revision>
  <cp:lastPrinted>2024-09-05T07:58:00Z</cp:lastPrinted>
  <dcterms:created xsi:type="dcterms:W3CDTF">2024-10-02T06:43:00Z</dcterms:created>
  <dcterms:modified xsi:type="dcterms:W3CDTF">2024-10-08T14:22:00Z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0x0101006F01F8D90C817648A057319914E5468F</vt:lpwstr>
  </property>
  <property fmtid="{D5CDD505-2E9C-101B-9397-08002B2CF9AE}" pid="3" name="_dlc_DocIdItemGuid">
    <vt:lpwstr>57f74558-78d1-42da-b49f-2532ce5e5f4e</vt:lpwstr>
  </property>
</Properties>
</file>